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0F" w:rsidRDefault="00370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180" w:hanging="18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-173989</wp:posOffset>
            </wp:positionH>
            <wp:positionV relativeFrom="paragraph">
              <wp:posOffset>-3809</wp:posOffset>
            </wp:positionV>
            <wp:extent cx="5821680" cy="660400"/>
            <wp:effectExtent l="0" t="0" r="0" b="0"/>
            <wp:wrapSquare wrapText="bothSides" distT="0" distB="0" distL="114300" distR="114300"/>
            <wp:docPr id="1" name="image1.png" descr="MAA_logo_Long Name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A_logo_Long NameOut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630F" w:rsidRDefault="00C063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:rsidR="00C0630F" w:rsidRDefault="00370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M</w:t>
      </w:r>
      <w:r>
        <w:rPr>
          <w:rFonts w:ascii="Calibri" w:eastAsia="Calibri" w:hAnsi="Calibri" w:cs="Calibri"/>
          <w:color w:val="000000"/>
          <w:sz w:val="40"/>
          <w:szCs w:val="40"/>
        </w:rPr>
        <w:t>AA Secretary</w:t>
      </w:r>
    </w:p>
    <w:p w:rsidR="00C0630F" w:rsidRDefault="00C063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:rsidR="00C0630F" w:rsidRDefault="00370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Mathematical Association of America seeks candidates for the position of Secretary.  The Secretary is a crucial leader in the MAA and 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one of the most important faces of MAA to its members. The MAA seeks candidates with a demonstrated commitment to MAA’s mission to advance the understanding of mathematics and its impact on our world. </w:t>
      </w:r>
    </w:p>
    <w:p w:rsidR="00C0630F" w:rsidRDefault="00370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Working closely with MAA President(s) and the Executive Director, the </w:t>
      </w:r>
      <w:r>
        <w:rPr>
          <w:rFonts w:ascii="Calibri" w:eastAsia="Calibri" w:hAnsi="Calibri" w:cs="Calibri"/>
          <w:color w:val="000000"/>
          <w:sz w:val="22"/>
          <w:szCs w:val="22"/>
        </w:rPr>
        <w:t>Secretary helps shape and guide the Association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through coordination of governance and volunteer activities, </w:t>
      </w:r>
      <w:r>
        <w:rPr>
          <w:rFonts w:ascii="Calibri" w:eastAsia="Calibri" w:hAnsi="Calibri" w:cs="Calibri"/>
          <w:color w:val="000000"/>
          <w:sz w:val="22"/>
          <w:szCs w:val="22"/>
        </w:rPr>
        <w:t>oversight of committee appointments, management of MAA prizes and awards, maintenance of MAA archives, and close work with MAA members and staff.  More details on the Secretary’s ac</w:t>
      </w:r>
      <w:r w:rsidR="008D60CA">
        <w:rPr>
          <w:rFonts w:ascii="Calibri" w:eastAsia="Calibri" w:hAnsi="Calibri" w:cs="Calibri"/>
          <w:color w:val="000000"/>
          <w:sz w:val="22"/>
          <w:szCs w:val="22"/>
        </w:rPr>
        <w:t>tivities can be found online:  </w:t>
      </w:r>
      <w:hyperlink r:id="rId7" w:history="1">
        <w:r w:rsidR="001E375B" w:rsidRPr="001E375B">
          <w:rPr>
            <w:rStyle w:val="Hyperlink"/>
            <w:rFonts w:ascii="Calibri" w:eastAsia="Calibri" w:hAnsi="Calibri" w:cs="Calibri"/>
            <w:sz w:val="22"/>
            <w:szCs w:val="22"/>
          </w:rPr>
          <w:t>https://www.maa.org/about-maa/governance/maa-bylaws-and-articles-of-incorporation</w:t>
        </w:r>
      </w:hyperlink>
    </w:p>
    <w:p w:rsidR="00C0630F" w:rsidRDefault="00370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new MAA Secretary will assume full duties February 1, 2022 upon the conclusion of current MAA Secretary, James Seller’s term.  The Secretary-elect will participate in MAA governance and business starting August 1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2021.  The Secretary’s term is 4 years.  While the work varies based on scheduled meetings of the Board and other key responsibilities, it is anticipated that the work will require </w:t>
      </w:r>
      <w:r>
        <w:rPr>
          <w:rFonts w:ascii="Calibri" w:eastAsia="Calibri" w:hAnsi="Calibri" w:cs="Calibri"/>
          <w:sz w:val="22"/>
          <w:szCs w:val="22"/>
        </w:rPr>
        <w:t>approximately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31737">
        <w:rPr>
          <w:rFonts w:ascii="Calibri" w:eastAsia="Calibri" w:hAnsi="Calibri" w:cs="Calibri"/>
          <w:color w:val="000000"/>
          <w:sz w:val="22"/>
          <w:szCs w:val="22"/>
        </w:rPr>
        <w:t>2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days/week.</w:t>
      </w:r>
    </w:p>
    <w:p w:rsidR="00C0630F" w:rsidRDefault="00370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Secretary</w:t>
      </w:r>
      <w:r>
        <w:rPr>
          <w:rFonts w:ascii="Calibri" w:eastAsia="Calibri" w:hAnsi="Calibri" w:cs="Calibri"/>
          <w:sz w:val="22"/>
          <w:szCs w:val="22"/>
        </w:rPr>
        <w:t xml:space="preserve"> works primarily from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their home location, with clerical support provided by MAA staff. All necessary expenses incurred by the Secretary in performance of responsibilities are reimbursed.  A formal agreement to support the work of the Secretary’s office will be negotiated with the successful candidate and their employer.</w:t>
      </w:r>
    </w:p>
    <w:p w:rsidR="00C0630F" w:rsidRDefault="00370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successful candidate will possess many of these traits: strong people skills, proven administrative experience, substantial experience with MAA, a commitment to MAA’s mission, and a creative imagination for how evolving technologies may change and improve MAA operations.   </w:t>
      </w:r>
    </w:p>
    <w:p w:rsidR="00C0630F" w:rsidRDefault="00370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 application includes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a letter of application </w:t>
      </w:r>
      <w:r>
        <w:rPr>
          <w:rFonts w:ascii="Calibri" w:eastAsia="Calibri" w:hAnsi="Calibri" w:cs="Calibri"/>
          <w:sz w:val="22"/>
          <w:szCs w:val="22"/>
        </w:rPr>
        <w:t>detailing how qualifications and experience can support MAA’s values of community, inclusivity, communication, and teaching &amp; learning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; (ii) a CV, and (iii) names of three pertinent references.  These materials should be submitted electronically to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hr@maa.org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  Questions may be directed to Michael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Dorff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chair of the search committee.  Review of completed applications will begin March, 2021.</w:t>
      </w:r>
    </w:p>
    <w:p w:rsidR="00C0630F" w:rsidRDefault="00C06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Calibri" w:eastAsia="Calibri" w:hAnsi="Calibri" w:cs="Calibri"/>
          <w:color w:val="000000"/>
          <w:sz w:val="22"/>
          <w:szCs w:val="22"/>
        </w:rPr>
      </w:pPr>
    </w:p>
    <w:p w:rsidR="00C0630F" w:rsidRDefault="00370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Equal Opportunity Employer</w:t>
      </w:r>
    </w:p>
    <w:p w:rsidR="00C0630F" w:rsidRDefault="00C063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0630F" w:rsidRDefault="00C0630F"/>
    <w:p w:rsidR="00C0630F" w:rsidRDefault="00C0630F"/>
    <w:p w:rsidR="00C0630F" w:rsidRDefault="00C0630F"/>
    <w:p w:rsidR="00C0630F" w:rsidRDefault="00C0630F"/>
    <w:p w:rsidR="00C0630F" w:rsidRDefault="00C0630F"/>
    <w:p w:rsidR="00C0630F" w:rsidRDefault="00C0630F"/>
    <w:p w:rsidR="00C0630F" w:rsidRDefault="00C0630F"/>
    <w:p w:rsidR="00C0630F" w:rsidRDefault="00C0630F"/>
    <w:p w:rsidR="00C0630F" w:rsidRDefault="00C0630F"/>
    <w:p w:rsidR="00C0630F" w:rsidRDefault="00C0630F"/>
    <w:p w:rsidR="00C0630F" w:rsidRDefault="00C0630F"/>
    <w:p w:rsidR="00C0630F" w:rsidRDefault="00C0630F"/>
    <w:p w:rsidR="00C0630F" w:rsidRDefault="00C0630F"/>
    <w:p w:rsidR="00C0630F" w:rsidRDefault="00C0630F"/>
    <w:sectPr w:rsidR="00C0630F">
      <w:headerReference w:type="default" r:id="rId9"/>
      <w:footerReference w:type="default" r:id="rId10"/>
      <w:pgSz w:w="12240" w:h="15840"/>
      <w:pgMar w:top="630" w:right="1800" w:bottom="0" w:left="1267" w:header="54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26" w:rsidRDefault="00831326">
      <w:r>
        <w:separator/>
      </w:r>
    </w:p>
  </w:endnote>
  <w:endnote w:type="continuationSeparator" w:id="0">
    <w:p w:rsidR="00831326" w:rsidRDefault="0083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sEaves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0F" w:rsidRDefault="00C0630F">
    <w:pPr>
      <w:ind w:right="-720"/>
      <w:rPr>
        <w:rFonts w:ascii="MrsEavesItalic" w:eastAsia="MrsEavesItalic" w:hAnsi="MrsEavesItalic" w:cs="MrsEavesItalic"/>
        <w:sz w:val="22"/>
        <w:szCs w:val="22"/>
      </w:rPr>
    </w:pPr>
  </w:p>
  <w:p w:rsidR="00C0630F" w:rsidRDefault="0037047F">
    <w:pPr>
      <w:ind w:right="-720" w:firstLine="720"/>
      <w:rPr>
        <w:rFonts w:ascii="MrsEavesItalic" w:eastAsia="MrsEavesItalic" w:hAnsi="MrsEavesItalic" w:cs="MrsEavesItalic"/>
        <w:sz w:val="22"/>
        <w:szCs w:val="22"/>
      </w:rPr>
    </w:pPr>
    <w:r>
      <w:rPr>
        <w:rFonts w:ascii="Arial" w:eastAsia="Arial" w:hAnsi="Arial" w:cs="Arial"/>
        <w:color w:val="0051F9"/>
        <w:sz w:val="17"/>
        <w:szCs w:val="17"/>
      </w:rPr>
      <w:t xml:space="preserve">1529 Eighteenth St., NW   </w:t>
    </w:r>
    <w:proofErr w:type="gramStart"/>
    <w:r>
      <w:rPr>
        <w:rFonts w:ascii="Arial" w:eastAsia="Arial" w:hAnsi="Arial" w:cs="Arial"/>
        <w:color w:val="0051F9"/>
        <w:sz w:val="17"/>
        <w:szCs w:val="17"/>
      </w:rPr>
      <w:t>•  Washington</w:t>
    </w:r>
    <w:proofErr w:type="gramEnd"/>
    <w:r>
      <w:rPr>
        <w:rFonts w:ascii="Arial" w:eastAsia="Arial" w:hAnsi="Arial" w:cs="Arial"/>
        <w:color w:val="0051F9"/>
        <w:sz w:val="17"/>
        <w:szCs w:val="17"/>
      </w:rPr>
      <w:t>, DC 20036 •  Phone 202-387-5200  •  www.maa.org</w:t>
    </w:r>
  </w:p>
  <w:p w:rsidR="00C0630F" w:rsidRDefault="00C0630F">
    <w:pPr>
      <w:ind w:right="-720"/>
      <w:rPr>
        <w:rFonts w:ascii="MrsEavesItalic" w:eastAsia="MrsEavesItalic" w:hAnsi="MrsEavesItalic" w:cs="MrsEavesItalic"/>
        <w:sz w:val="22"/>
        <w:szCs w:val="22"/>
      </w:rPr>
    </w:pPr>
  </w:p>
  <w:p w:rsidR="00C0630F" w:rsidRDefault="00C063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2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26" w:rsidRDefault="00831326">
      <w:r>
        <w:separator/>
      </w:r>
    </w:p>
  </w:footnote>
  <w:footnote w:type="continuationSeparator" w:id="0">
    <w:p w:rsidR="00831326" w:rsidRDefault="0083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0F" w:rsidRDefault="003704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9630"/>
        <w:tab w:val="right" w:pos="9720"/>
      </w:tabs>
      <w:ind w:left="-270" w:right="-1080" w:hanging="90"/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0F"/>
    <w:rsid w:val="001E375B"/>
    <w:rsid w:val="0037047F"/>
    <w:rsid w:val="00831326"/>
    <w:rsid w:val="008D60CA"/>
    <w:rsid w:val="00C0630F"/>
    <w:rsid w:val="00CA39E7"/>
    <w:rsid w:val="00D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2273C-9026-410D-81CC-5589C288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E3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.org/about-maa/governance/maa-bylaws-and-articles-of-incorpor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Kennedy</dc:creator>
  <cp:lastModifiedBy>Susan Kennedy</cp:lastModifiedBy>
  <cp:revision>3</cp:revision>
  <dcterms:created xsi:type="dcterms:W3CDTF">2021-01-27T18:10:00Z</dcterms:created>
  <dcterms:modified xsi:type="dcterms:W3CDTF">2021-01-27T18:11:00Z</dcterms:modified>
</cp:coreProperties>
</file>